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Дневен ред</w:t>
      </w:r>
    </w:p>
    <w:p w:rsidR="008A7E98" w:rsidRPr="000E0AFC" w:rsidRDefault="00D524CF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Pr="000E0AFC" w:rsidRDefault="000E0AFC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CF" w:rsidRPr="00D524CF">
        <w:rPr>
          <w:rFonts w:ascii="Times New Roman" w:hAnsi="Times New Roman" w:cs="Times New Roman"/>
          <w:sz w:val="24"/>
          <w:szCs w:val="24"/>
        </w:rPr>
        <w:t>Подлежащите на вписване обстоятелства и реда за водене и поддържане на регистри за публикуване от Общинска избирателна комисия - Божурище (ОИК - Божурище) при произвеждане на изборите за общински съветници и за кметове на</w:t>
      </w:r>
      <w:r w:rsidR="00D524CF">
        <w:rPr>
          <w:rFonts w:ascii="Times New Roman" w:hAnsi="Times New Roman" w:cs="Times New Roman"/>
          <w:sz w:val="24"/>
          <w:szCs w:val="24"/>
        </w:rPr>
        <w:t xml:space="preserve"> 29 октомври 2023 г</w:t>
      </w:r>
      <w:r w:rsidRPr="000E0AFC">
        <w:rPr>
          <w:rFonts w:ascii="Times New Roman" w:hAnsi="Times New Roman" w:cs="Times New Roman"/>
          <w:sz w:val="24"/>
          <w:szCs w:val="24"/>
        </w:rPr>
        <w:t>.</w:t>
      </w:r>
    </w:p>
    <w:p w:rsidR="000E0AFC" w:rsidRPr="000E0AFC" w:rsidRDefault="000E0AFC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CF" w:rsidRPr="00D524CF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издаваните удостоверения на партиите, регистрирани в ОИК за участие в изборите за общински съветници и кметове на 29.10.2023 г.</w:t>
      </w:r>
    </w:p>
    <w:p w:rsidR="00D524CF" w:rsidRDefault="000E0AFC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="00D524CF" w:rsidRPr="00D524CF">
        <w:rPr>
          <w:rFonts w:ascii="Times New Roman" w:hAnsi="Times New Roman" w:cs="Times New Roman"/>
          <w:sz w:val="24"/>
          <w:szCs w:val="24"/>
        </w:rPr>
        <w:t xml:space="preserve">Утвърждаване на единна номерация на издаваните удостоверения на коалиции/местни коалиции, регистрирани в ОИК за участие в изборите за общински съветници и кметове на 29.10.2023 г </w:t>
      </w:r>
    </w:p>
    <w:p w:rsidR="000E0AFC" w:rsidRPr="00D524CF" w:rsidRDefault="000E0AFC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 w:rsidRPr="000E0AFC">
        <w:t xml:space="preserve"> </w:t>
      </w:r>
      <w:r w:rsidR="00D524CF" w:rsidRPr="00D524CF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издаваните удостоверения на инициативни комитети, регистрирани в ОИК за участие в изборите за общински съветници и кметове на 29.10.2023 г.</w:t>
      </w:r>
    </w:p>
    <w:p w:rsidR="000E0AFC" w:rsidRDefault="000E0AFC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CF" w:rsidRPr="00D524C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D524CF">
        <w:rPr>
          <w:rFonts w:ascii="Times New Roman" w:hAnsi="Times New Roman" w:cs="Times New Roman"/>
          <w:sz w:val="24"/>
          <w:szCs w:val="24"/>
        </w:rPr>
        <w:t>партии, коалиции и инициативни комитети за участие в изборите за общински съветници и кметове в Община Божурище на 29 октомври 2023 г.</w:t>
      </w:r>
    </w:p>
    <w:p w:rsidR="00847F4E" w:rsidRPr="000E0AFC" w:rsidRDefault="00847F4E" w:rsidP="00847F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7F4E">
        <w:rPr>
          <w:rFonts w:ascii="Times New Roman" w:hAnsi="Times New Roman" w:cs="Times New Roman"/>
          <w:sz w:val="24"/>
          <w:szCs w:val="24"/>
        </w:rPr>
        <w:t>Определяне броя на членовете включително и ръководствата на секционните избирателни комисии в Община Божурище за изборите за общински съветници и кметове, насрочени за 29 октомври 2023 г.</w:t>
      </w:r>
    </w:p>
    <w:p w:rsidR="000E0AFC" w:rsidRDefault="000E0AFC" w:rsidP="000E0AFC">
      <w:pPr>
        <w:pStyle w:val="a3"/>
        <w:shd w:val="clear" w:color="auto" w:fill="FFFFFF"/>
        <w:spacing w:after="150" w:line="240" w:lineRule="auto"/>
        <w:jc w:val="both"/>
      </w:pPr>
    </w:p>
    <w:sectPr w:rsidR="000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E0AFC"/>
    <w:rsid w:val="00112105"/>
    <w:rsid w:val="0043721D"/>
    <w:rsid w:val="007A0B3E"/>
    <w:rsid w:val="00847F4E"/>
    <w:rsid w:val="008A7E98"/>
    <w:rsid w:val="009C0665"/>
    <w:rsid w:val="00AE3671"/>
    <w:rsid w:val="00D52404"/>
    <w:rsid w:val="00D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2023-09-09T11:49:00Z</dcterms:created>
  <dcterms:modified xsi:type="dcterms:W3CDTF">2023-09-17T11:41:00Z</dcterms:modified>
</cp:coreProperties>
</file>