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452F62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52F62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B91009" w:rsidRDefault="00B91009" w:rsidP="00B9100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>
        <w:rPr>
          <w:rFonts w:ascii="Arial" w:hAnsi="Arial" w:cs="Arial"/>
          <w:b w:val="0"/>
          <w:szCs w:val="24"/>
        </w:rPr>
        <w:t>ПРОВЕРЯВАНЕ на Протоколи № 2306200011 и 2306200012 за избор на кмет на Община Божурище, изготвени от СИК в секция № 230600007 – с. Хераково.</w:t>
      </w:r>
    </w:p>
    <w:p w:rsidR="00B91009" w:rsidRDefault="00B91009" w:rsidP="00B9100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362668" w:rsidRDefault="00362668" w:rsidP="00B9100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B91009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04:50 ч на 26.10.2015 г. председателят докладва наличие на съществени несъответствия във вписаните в Протоколи № 2306200011 и 2306200012 данни, които не могат да се отстранят от СИК. Същият е изготвен от СИК в секция № 230600007 – с. Хераково. </w:t>
      </w:r>
    </w:p>
    <w:p w:rsidR="00B91009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91009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На основание чл. 445, ал. 3</w:t>
      </w:r>
    </w:p>
    <w:p w:rsidR="00B91009" w:rsidRPr="0058322F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91009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58322F">
        <w:rPr>
          <w:rFonts w:ascii="Arial" w:hAnsi="Arial" w:cs="Arial"/>
          <w:b w:val="0"/>
          <w:szCs w:val="24"/>
        </w:rPr>
        <w:t>ОИК РЕШИ:</w:t>
      </w:r>
    </w:p>
    <w:p w:rsidR="00B91009" w:rsidRDefault="00B91009" w:rsidP="00B9100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91009" w:rsidRDefault="00B91009" w:rsidP="0036266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ИЗВЪРШВА незабавно ново преброяване на гласовете за избор на кмет на Община Божурище заедно със СИК.</w:t>
      </w:r>
    </w:p>
    <w:p w:rsidR="00FF78BB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267D5" w:rsidRPr="004267D5" w:rsidRDefault="004267D5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A3C07" w:rsidRPr="007A3C07" w:rsidRDefault="007A3C07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7034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26.10.2015 в 05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B9100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35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5775"/>
    <w:rsid w:val="007849D8"/>
    <w:rsid w:val="007A3C07"/>
    <w:rsid w:val="007B7A05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91DBE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051E8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2015-10-25T16:32:00Z</cp:lastPrinted>
  <dcterms:created xsi:type="dcterms:W3CDTF">2015-10-08T13:44:00Z</dcterms:created>
  <dcterms:modified xsi:type="dcterms:W3CDTF">2015-10-26T06:36:00Z</dcterms:modified>
</cp:coreProperties>
</file>