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E4" w:rsidRDefault="00F44BE4" w:rsidP="00F44BE4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Общинска избирателна комисия</w:t>
      </w:r>
    </w:p>
    <w:p w:rsidR="00F44BE4" w:rsidRDefault="00F44BE4" w:rsidP="00F44BE4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F44BE4" w:rsidRDefault="00F44BE4" w:rsidP="00F44BE4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F44BE4" w:rsidRDefault="00F44BE4" w:rsidP="00F44BE4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РЕШЕНИЕ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br/>
        <w:t>№ 02</w:t>
      </w:r>
      <w:r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6 – 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МИ 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br/>
        <w:t>гр.Божурище, 12.09.2015</w:t>
      </w:r>
    </w:p>
    <w:p w:rsidR="00F44BE4" w:rsidRDefault="00F44BE4" w:rsidP="00F44BE4">
      <w:pPr>
        <w:pStyle w:val="BodyTextInden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ОТНОСНО: </w:t>
      </w:r>
      <w:r>
        <w:rPr>
          <w:rFonts w:ascii="Arial" w:hAnsi="Arial" w:cs="Arial"/>
          <w:b w:val="0"/>
          <w:sz w:val="28"/>
          <w:szCs w:val="28"/>
        </w:rPr>
        <w:t xml:space="preserve">Определяне номера на изборен район за избор на общински съветници и кмет на община Божурище     </w:t>
      </w:r>
    </w:p>
    <w:p w:rsidR="00F44BE4" w:rsidRDefault="00F44BE4" w:rsidP="00F44BE4">
      <w:pPr>
        <w:pStyle w:val="BodyTextIndent"/>
        <w:rPr>
          <w:rFonts w:ascii="Arial" w:hAnsi="Arial" w:cs="Arial"/>
          <w:b w:val="0"/>
          <w:sz w:val="28"/>
          <w:szCs w:val="28"/>
          <w:lang w:eastAsia="bg-BG"/>
        </w:rPr>
      </w:pPr>
    </w:p>
    <w:p w:rsidR="00F44BE4" w:rsidRDefault="00F44BE4" w:rsidP="00F44BE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  </w:t>
      </w:r>
    </w:p>
    <w:p w:rsidR="00F44BE4" w:rsidRDefault="00F44BE4" w:rsidP="00F44BE4">
      <w:pPr>
        <w:shd w:val="clear" w:color="auto" w:fill="FEFEFE"/>
        <w:spacing w:after="240" w:line="337" w:lineRule="atLeast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bg-BG"/>
        </w:rPr>
        <w:t>РЕШИ :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  </w:t>
      </w:r>
    </w:p>
    <w:p w:rsidR="00F44BE4" w:rsidRPr="00F44BE4" w:rsidRDefault="00F44BE4" w:rsidP="00F44BE4">
      <w:pPr>
        <w:pStyle w:val="NoSpacing"/>
        <w:ind w:firstLine="708"/>
        <w:jc w:val="both"/>
        <w:rPr>
          <w:rFonts w:ascii="Arial" w:hAnsi="Arial" w:cs="Arial"/>
          <w:color w:val="333333"/>
          <w:sz w:val="28"/>
          <w:szCs w:val="28"/>
          <w:lang w:eastAsia="bg-BG"/>
        </w:rPr>
      </w:pPr>
      <w:r w:rsidRPr="00F44BE4">
        <w:rPr>
          <w:rFonts w:ascii="Arial" w:hAnsi="Arial" w:cs="Arial"/>
          <w:b/>
          <w:bCs/>
          <w:color w:val="333333"/>
          <w:sz w:val="28"/>
          <w:szCs w:val="28"/>
          <w:lang w:eastAsia="bg-BG"/>
        </w:rPr>
        <w:t xml:space="preserve">На основание чл. 404 от Изборния кодекс ОИК Божурище определя </w:t>
      </w:r>
      <w:r w:rsidRPr="00F44BE4">
        <w:rPr>
          <w:rFonts w:ascii="Arial" w:hAnsi="Arial" w:cs="Arial"/>
          <w:color w:val="333333"/>
          <w:sz w:val="28"/>
          <w:szCs w:val="28"/>
          <w:lang w:eastAsia="bg-BG"/>
        </w:rPr>
        <w:t xml:space="preserve">номера на изборен район за избор на общински съветници и кмет на 25 октомври 2015 година в община Божурище </w:t>
      </w:r>
      <w:r w:rsidRPr="00F44BE4">
        <w:rPr>
          <w:rFonts w:ascii="Arial" w:hAnsi="Arial" w:cs="Arial"/>
          <w:b/>
          <w:bCs/>
          <w:color w:val="333333"/>
          <w:sz w:val="28"/>
          <w:szCs w:val="28"/>
          <w:lang w:eastAsia="bg-BG"/>
        </w:rPr>
        <w:t>като 2306.</w:t>
      </w:r>
    </w:p>
    <w:p w:rsidR="00F44BE4" w:rsidRDefault="00F44BE4" w:rsidP="00F44BE4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F44BE4" w:rsidRDefault="00F44BE4" w:rsidP="00F44BE4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F44BE4" w:rsidRDefault="00F44BE4" w:rsidP="00F44BE4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F44BE4" w:rsidRDefault="00F44BE4" w:rsidP="00F44BE4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F44BE4" w:rsidRDefault="00F44BE4" w:rsidP="00F44BE4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F44BE4" w:rsidRDefault="00F44BE4" w:rsidP="00F44BE4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F44BE4" w:rsidRDefault="00F44BE4" w:rsidP="00F44BE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ПРЕДСЕДАТЕЛ: </w:t>
      </w:r>
    </w:p>
    <w:p w:rsidR="00F44BE4" w:rsidRDefault="00F44BE4" w:rsidP="00F44BE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Венера Безина </w:t>
      </w:r>
    </w:p>
    <w:p w:rsidR="00F44BE4" w:rsidRDefault="00F44BE4" w:rsidP="00F44BE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СЕКРЕТАР: </w:t>
      </w:r>
    </w:p>
    <w:p w:rsidR="00F44BE4" w:rsidRDefault="00F44BE4" w:rsidP="00F44BE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Снежанка Георгиева </w:t>
      </w:r>
    </w:p>
    <w:p w:rsidR="00F44BE4" w:rsidRDefault="00F44BE4" w:rsidP="00F44BE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* Обявено на 12.09.2015 в 17:00 часа</w:t>
      </w:r>
    </w:p>
    <w:p w:rsidR="00EB4B96" w:rsidRDefault="00EB4B96"/>
    <w:sectPr w:rsidR="00EB4B96" w:rsidSect="00EB4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F44BE4"/>
    <w:rsid w:val="00EB4B96"/>
    <w:rsid w:val="00F4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F44BE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F44BE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Spacing">
    <w:name w:val="No Spacing"/>
    <w:uiPriority w:val="1"/>
    <w:qFormat/>
    <w:rsid w:val="00F44B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6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0</DocSecurity>
  <Lines>3</Lines>
  <Paragraphs>1</Paragraphs>
  <ScaleCrop>false</ScaleCrop>
  <Company>Grizli777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2015-09-12T13:27:00Z</cp:lastPrinted>
  <dcterms:created xsi:type="dcterms:W3CDTF">2015-09-12T13:24:00Z</dcterms:created>
  <dcterms:modified xsi:type="dcterms:W3CDTF">2015-09-12T13:28:00Z</dcterms:modified>
</cp:coreProperties>
</file>