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AF" w:rsidRDefault="004E2CAF" w:rsidP="004E2CAF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4E2CAF" w:rsidRDefault="004E2CAF" w:rsidP="004E2CAF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4E2CAF" w:rsidRDefault="004E2CAF" w:rsidP="004E2CAF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D7CD1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4E2CAF" w:rsidRDefault="004E2CAF" w:rsidP="004E2CAF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br/>
        <w:t>№ 027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–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МИ/НР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br/>
        <w:t>гр.Божурище, 12.09.2015</w:t>
      </w:r>
    </w:p>
    <w:p w:rsidR="004E2CAF" w:rsidRDefault="004E2CAF" w:rsidP="004E2CAF">
      <w:pPr>
        <w:pStyle w:val="BodyTextInden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</w:rPr>
        <w:t xml:space="preserve">Определяне номера на изборен район за избор на общински съветници и кмет на община Божурище     </w:t>
      </w:r>
    </w:p>
    <w:p w:rsidR="004E2CAF" w:rsidRDefault="004E2CAF" w:rsidP="004E2CAF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4E2CAF" w:rsidRDefault="004E2CAF" w:rsidP="004E2CAF">
      <w:pPr>
        <w:shd w:val="clear" w:color="auto" w:fill="FEFEFE"/>
        <w:spacing w:after="24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РЕШИ :</w:t>
      </w:r>
    </w:p>
    <w:p w:rsidR="004E2CAF" w:rsidRPr="00ED17BE" w:rsidRDefault="004E2CAF" w:rsidP="004E2CAF">
      <w:pPr>
        <w:jc w:val="both"/>
        <w:rPr>
          <w:rFonts w:ascii="Arial" w:hAnsi="Arial" w:cs="Arial"/>
          <w:sz w:val="24"/>
          <w:szCs w:val="24"/>
        </w:rPr>
      </w:pPr>
      <w:r w:rsidRPr="00ED17BE">
        <w:rPr>
          <w:rFonts w:ascii="Arial" w:hAnsi="Arial" w:cs="Arial"/>
          <w:sz w:val="24"/>
          <w:szCs w:val="24"/>
        </w:rPr>
        <w:t>На основание чл. 87 ал. 1 т.3 от ИК определя и обявява номерата на изборните райони в община Божурище за избор на кмет на кметство както следва:</w:t>
      </w:r>
    </w:p>
    <w:p w:rsidR="004E2CAF" w:rsidRPr="00ED17BE" w:rsidRDefault="004E2CAF" w:rsidP="004E2CAF">
      <w:pPr>
        <w:jc w:val="both"/>
        <w:rPr>
          <w:rFonts w:ascii="Arial" w:hAnsi="Arial" w:cs="Arial"/>
          <w:sz w:val="24"/>
          <w:szCs w:val="24"/>
        </w:rPr>
      </w:pPr>
      <w:r w:rsidRPr="00ED17BE">
        <w:rPr>
          <w:rFonts w:ascii="Arial" w:hAnsi="Arial" w:cs="Arial"/>
          <w:sz w:val="24"/>
          <w:szCs w:val="24"/>
        </w:rPr>
        <w:t>230618174 – едномандатен изборен район за избор на кмет на кметство Гурмазово</w:t>
      </w:r>
    </w:p>
    <w:p w:rsidR="004E2CAF" w:rsidRPr="00ED17BE" w:rsidRDefault="004E2CAF" w:rsidP="004E2CAF">
      <w:pPr>
        <w:jc w:val="both"/>
        <w:rPr>
          <w:rFonts w:ascii="Arial" w:hAnsi="Arial" w:cs="Arial"/>
          <w:sz w:val="24"/>
          <w:szCs w:val="24"/>
        </w:rPr>
      </w:pPr>
      <w:r w:rsidRPr="00ED17BE">
        <w:rPr>
          <w:rFonts w:ascii="Arial" w:hAnsi="Arial" w:cs="Arial"/>
          <w:sz w:val="24"/>
          <w:szCs w:val="24"/>
        </w:rPr>
        <w:t>230657100 - едномандатен изборен район за избор на кмет на кметство Пожарево</w:t>
      </w:r>
    </w:p>
    <w:p w:rsidR="004E2CAF" w:rsidRPr="00ED17BE" w:rsidRDefault="004E2CAF" w:rsidP="004E2CAF">
      <w:pPr>
        <w:jc w:val="both"/>
        <w:rPr>
          <w:rFonts w:ascii="Arial" w:hAnsi="Arial" w:cs="Arial"/>
          <w:sz w:val="24"/>
          <w:szCs w:val="24"/>
        </w:rPr>
      </w:pPr>
      <w:r w:rsidRPr="00ED17BE">
        <w:rPr>
          <w:rFonts w:ascii="Arial" w:hAnsi="Arial" w:cs="Arial"/>
          <w:sz w:val="24"/>
          <w:szCs w:val="24"/>
        </w:rPr>
        <w:t>230658606 - едномандатен изборен район за избор на кмет на кметство Пролеша</w:t>
      </w:r>
    </w:p>
    <w:p w:rsidR="004E2CAF" w:rsidRPr="00ED17BE" w:rsidRDefault="004E2CAF" w:rsidP="004E2CAF">
      <w:pPr>
        <w:jc w:val="both"/>
        <w:rPr>
          <w:rFonts w:ascii="Arial" w:hAnsi="Arial" w:cs="Arial"/>
          <w:sz w:val="24"/>
          <w:szCs w:val="24"/>
        </w:rPr>
      </w:pPr>
      <w:r w:rsidRPr="00ED17BE">
        <w:rPr>
          <w:rFonts w:ascii="Arial" w:hAnsi="Arial" w:cs="Arial"/>
          <w:sz w:val="24"/>
          <w:szCs w:val="24"/>
        </w:rPr>
        <w:t>230677246 - едномандатен изборен район за избор на кмет на кметство Хераково</w:t>
      </w:r>
    </w:p>
    <w:p w:rsidR="004E2CAF" w:rsidRPr="00ED17BE" w:rsidRDefault="004E2CAF" w:rsidP="004E2CAF">
      <w:pPr>
        <w:jc w:val="both"/>
        <w:rPr>
          <w:rFonts w:ascii="Arial" w:hAnsi="Arial" w:cs="Arial"/>
          <w:sz w:val="24"/>
          <w:szCs w:val="24"/>
        </w:rPr>
      </w:pPr>
      <w:r w:rsidRPr="00ED17BE">
        <w:rPr>
          <w:rFonts w:ascii="Arial" w:hAnsi="Arial" w:cs="Arial"/>
          <w:sz w:val="24"/>
          <w:szCs w:val="24"/>
        </w:rPr>
        <w:t>230677400 - едномандатен изборен район за избор на кмет на кметство Храбърско</w:t>
      </w:r>
    </w:p>
    <w:p w:rsidR="004E2CAF" w:rsidRPr="00ED17BE" w:rsidRDefault="004E2CAF" w:rsidP="004E2CAF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eastAsia="bg-BG"/>
        </w:rPr>
      </w:pPr>
      <w:r w:rsidRPr="00ED17BE">
        <w:rPr>
          <w:rFonts w:ascii="Arial" w:hAnsi="Arial" w:cs="Arial"/>
          <w:sz w:val="24"/>
          <w:szCs w:val="24"/>
          <w:lang w:eastAsia="bg-BG"/>
        </w:rPr>
        <w:t>Решението подлежи на обжалване пред Централна избирателна комисия в тридневен срок от обявяването му.</w:t>
      </w:r>
    </w:p>
    <w:p w:rsidR="004E2CAF" w:rsidRDefault="004E2CAF" w:rsidP="004E2CAF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4E2CAF" w:rsidRDefault="004E2CAF" w:rsidP="004E2CAF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4E2CAF" w:rsidRDefault="004E2CAF" w:rsidP="004E2CAF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4E2CAF" w:rsidRDefault="004E2CAF" w:rsidP="004E2CAF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4E2CAF" w:rsidRDefault="004E2CAF" w:rsidP="004E2CAF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4E2CAF" w:rsidRDefault="004E2CAF" w:rsidP="004E2CAF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Снежанка Георгиева </w:t>
      </w:r>
    </w:p>
    <w:p w:rsidR="00EB4B96" w:rsidRDefault="004E2CAF" w:rsidP="004E2CAF">
      <w:pPr>
        <w:shd w:val="clear" w:color="auto" w:fill="FEFEFE"/>
        <w:spacing w:after="240" w:line="337" w:lineRule="atLeast"/>
      </w:pPr>
      <w:r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* Обявено на 12.09.2015 в 17:00 часа</w:t>
      </w:r>
    </w:p>
    <w:sectPr w:rsidR="00EB4B96" w:rsidSect="00EB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E2CAF"/>
    <w:rsid w:val="004E2CAF"/>
    <w:rsid w:val="00EB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CA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unhideWhenUsed/>
    <w:rsid w:val="004E2CA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4E2CAF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>Grizli777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2015-09-12T13:28:00Z</dcterms:created>
  <dcterms:modified xsi:type="dcterms:W3CDTF">2015-09-12T13:33:00Z</dcterms:modified>
</cp:coreProperties>
</file>